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BC4BC0" w:rsidRDefault="00BC4BC0" w:rsidP="00BC4BC0">
      <w:pPr>
        <w:tabs>
          <w:tab w:val="center" w:pos="4749"/>
          <w:tab w:val="left" w:pos="8100"/>
        </w:tabs>
        <w:rPr>
          <w:b/>
          <w:sz w:val="28"/>
          <w:szCs w:val="28"/>
        </w:rPr>
      </w:pPr>
      <w:r>
        <w:rPr>
          <w:b/>
          <w:sz w:val="28"/>
          <w:szCs w:val="28"/>
        </w:rPr>
        <w:tab/>
      </w:r>
      <w:r>
        <w:rPr>
          <w:b/>
          <w:noProof/>
          <w:sz w:val="28"/>
          <w:szCs w:val="28"/>
          <w:lang w:eastAsia="ru-RU" w:bidi="ar-SA"/>
        </w:rPr>
        <w:drawing>
          <wp:inline distT="0" distB="0" distL="0" distR="0">
            <wp:extent cx="752475" cy="933450"/>
            <wp:effectExtent l="0" t="0" r="9525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52475" cy="93345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:rsidR="00BC4BC0" w:rsidRDefault="00BC4BC0" w:rsidP="00BC4BC0">
      <w:pPr>
        <w:tabs>
          <w:tab w:val="center" w:pos="4749"/>
          <w:tab w:val="left" w:pos="8100"/>
        </w:tabs>
        <w:rPr>
          <w:b/>
          <w:sz w:val="28"/>
          <w:szCs w:val="28"/>
        </w:rPr>
      </w:pPr>
    </w:p>
    <w:p w:rsidR="00BC4BC0" w:rsidRPr="00BC4BC0" w:rsidRDefault="00BC4BC0" w:rsidP="00BC4BC0">
      <w:pPr>
        <w:tabs>
          <w:tab w:val="center" w:pos="4749"/>
          <w:tab w:val="left" w:pos="8100"/>
        </w:tabs>
        <w:jc w:val="center"/>
        <w:rPr>
          <w:rFonts w:ascii="Times New Roman" w:hAnsi="Times New Roman" w:cs="Times New Roman"/>
          <w:b/>
        </w:rPr>
      </w:pPr>
      <w:r w:rsidRPr="00BC4BC0">
        <w:rPr>
          <w:rFonts w:ascii="Times New Roman" w:hAnsi="Times New Roman" w:cs="Times New Roman"/>
          <w:b/>
        </w:rPr>
        <w:t>МУНИЦИПАЛЬНОЕ ОБРАЗОВАНИЕ</w:t>
      </w:r>
    </w:p>
    <w:p w:rsidR="00BC4BC0" w:rsidRPr="00BC4BC0" w:rsidRDefault="00BC4BC0" w:rsidP="00BC4BC0">
      <w:pPr>
        <w:jc w:val="center"/>
        <w:rPr>
          <w:rFonts w:ascii="Times New Roman" w:hAnsi="Times New Roman" w:cs="Times New Roman"/>
          <w:b/>
        </w:rPr>
      </w:pPr>
      <w:r w:rsidRPr="00BC4BC0">
        <w:rPr>
          <w:rFonts w:ascii="Times New Roman" w:hAnsi="Times New Roman" w:cs="Times New Roman"/>
          <w:b/>
        </w:rPr>
        <w:t xml:space="preserve">«СВЕТОГОРСКОЕ ГОРОДСКОЕ ПОСЕЛЕНИЕ» </w:t>
      </w:r>
    </w:p>
    <w:p w:rsidR="00BC4BC0" w:rsidRPr="00BC4BC0" w:rsidRDefault="00BC4BC0" w:rsidP="00BC4BC0">
      <w:pPr>
        <w:jc w:val="center"/>
        <w:rPr>
          <w:rFonts w:ascii="Times New Roman" w:hAnsi="Times New Roman" w:cs="Times New Roman"/>
          <w:b/>
        </w:rPr>
      </w:pPr>
      <w:r w:rsidRPr="00BC4BC0">
        <w:rPr>
          <w:rFonts w:ascii="Times New Roman" w:hAnsi="Times New Roman" w:cs="Times New Roman"/>
          <w:b/>
        </w:rPr>
        <w:t>ВЫБОРГСКОГО РАЙОНА ЛЕНИНГРАДСКОЙ ОБЛАСТИ</w:t>
      </w:r>
    </w:p>
    <w:p w:rsidR="00BC4BC0" w:rsidRPr="00BC4BC0" w:rsidRDefault="00BC4BC0" w:rsidP="00BC4BC0">
      <w:pPr>
        <w:spacing w:before="240"/>
        <w:jc w:val="center"/>
        <w:rPr>
          <w:rFonts w:ascii="Times New Roman" w:hAnsi="Times New Roman" w:cs="Times New Roman"/>
          <w:b/>
        </w:rPr>
      </w:pPr>
      <w:r w:rsidRPr="00BC4BC0">
        <w:rPr>
          <w:rFonts w:ascii="Times New Roman" w:hAnsi="Times New Roman" w:cs="Times New Roman"/>
          <w:b/>
        </w:rPr>
        <w:t>СОВЕТ ДЕПУТАТОВ</w:t>
      </w:r>
    </w:p>
    <w:p w:rsidR="00BC4BC0" w:rsidRPr="00BC4BC0" w:rsidRDefault="00BC4BC0" w:rsidP="00BC4BC0">
      <w:pPr>
        <w:spacing w:after="240"/>
        <w:jc w:val="center"/>
        <w:rPr>
          <w:rFonts w:ascii="Times New Roman" w:hAnsi="Times New Roman" w:cs="Times New Roman"/>
          <w:b/>
        </w:rPr>
      </w:pPr>
      <w:r w:rsidRPr="00BC4BC0">
        <w:rPr>
          <w:rFonts w:ascii="Times New Roman" w:hAnsi="Times New Roman" w:cs="Times New Roman"/>
          <w:b/>
        </w:rPr>
        <w:t>третьего созыва</w:t>
      </w:r>
    </w:p>
    <w:p w:rsidR="00BC4BC0" w:rsidRPr="00BC4BC0" w:rsidRDefault="00BC4BC0" w:rsidP="00BC4BC0">
      <w:pPr>
        <w:jc w:val="center"/>
        <w:rPr>
          <w:rFonts w:ascii="Times New Roman" w:hAnsi="Times New Roman" w:cs="Times New Roman"/>
          <w:b/>
          <w:spacing w:val="200"/>
        </w:rPr>
      </w:pPr>
      <w:r w:rsidRPr="00BC4BC0">
        <w:rPr>
          <w:rFonts w:ascii="Times New Roman" w:hAnsi="Times New Roman" w:cs="Times New Roman"/>
          <w:b/>
          <w:spacing w:val="200"/>
        </w:rPr>
        <w:t>РЕШЕНИЕ</w:t>
      </w:r>
    </w:p>
    <w:p w:rsidR="00BC4BC0" w:rsidRPr="00BC4BC0" w:rsidRDefault="00BC4BC0" w:rsidP="00BC4BC0">
      <w:pPr>
        <w:spacing w:before="840" w:after="240"/>
        <w:rPr>
          <w:rFonts w:ascii="Times New Roman" w:hAnsi="Times New Roman" w:cs="Times New Roman"/>
          <w:b/>
          <w:sz w:val="28"/>
          <w:szCs w:val="28"/>
        </w:rPr>
      </w:pPr>
      <w:r w:rsidRPr="00BC4BC0">
        <w:rPr>
          <w:rFonts w:ascii="Times New Roman" w:hAnsi="Times New Roman" w:cs="Times New Roman"/>
          <w:sz w:val="28"/>
          <w:szCs w:val="28"/>
        </w:rPr>
        <w:t>от 19.12.2023 года</w:t>
      </w:r>
      <w:r w:rsidRPr="00BC4BC0">
        <w:rPr>
          <w:rFonts w:ascii="Times New Roman" w:hAnsi="Times New Roman" w:cs="Times New Roman"/>
          <w:sz w:val="28"/>
          <w:szCs w:val="28"/>
        </w:rPr>
        <w:tab/>
      </w:r>
      <w:r w:rsidRPr="00BC4BC0">
        <w:rPr>
          <w:rFonts w:ascii="Times New Roman" w:hAnsi="Times New Roman" w:cs="Times New Roman"/>
          <w:sz w:val="28"/>
          <w:szCs w:val="28"/>
        </w:rPr>
        <w:tab/>
      </w:r>
      <w:r w:rsidRPr="00BC4BC0">
        <w:rPr>
          <w:rFonts w:ascii="Times New Roman" w:hAnsi="Times New Roman" w:cs="Times New Roman"/>
          <w:sz w:val="28"/>
          <w:szCs w:val="28"/>
        </w:rPr>
        <w:tab/>
        <w:t xml:space="preserve">№ </w:t>
      </w:r>
      <w:r w:rsidR="00EE4B76">
        <w:rPr>
          <w:rFonts w:ascii="Times New Roman" w:hAnsi="Times New Roman" w:cs="Times New Roman"/>
          <w:b/>
          <w:sz w:val="28"/>
          <w:szCs w:val="28"/>
        </w:rPr>
        <w:t>37</w:t>
      </w:r>
    </w:p>
    <w:p w:rsidR="00BC4BC0" w:rsidRPr="00981CB1" w:rsidRDefault="00BC4BC0" w:rsidP="00BC4BC0">
      <w:pPr>
        <w:widowControl/>
        <w:jc w:val="both"/>
        <w:rPr>
          <w:rFonts w:ascii="Times New Roman" w:hAnsi="Times New Roman" w:cs="Times New Roman"/>
        </w:rPr>
      </w:pPr>
      <w:r w:rsidRPr="00981CB1">
        <w:rPr>
          <w:rFonts w:ascii="Times New Roman" w:hAnsi="Times New Roman" w:cs="Times New Roman"/>
        </w:rPr>
        <w:t>Об утверждении прогнозного плана – программы</w:t>
      </w:r>
    </w:p>
    <w:p w:rsidR="00BC4BC0" w:rsidRPr="00981CB1" w:rsidRDefault="00BC4BC0" w:rsidP="00BC4BC0">
      <w:pPr>
        <w:widowControl/>
        <w:jc w:val="both"/>
        <w:rPr>
          <w:rFonts w:ascii="Times New Roman" w:hAnsi="Times New Roman" w:cs="Times New Roman"/>
        </w:rPr>
      </w:pPr>
      <w:r w:rsidRPr="00981CB1">
        <w:rPr>
          <w:rFonts w:ascii="Times New Roman" w:hAnsi="Times New Roman" w:cs="Times New Roman"/>
        </w:rPr>
        <w:t xml:space="preserve">приватизации муниципального имущества </w:t>
      </w:r>
    </w:p>
    <w:p w:rsidR="00BC4BC0" w:rsidRDefault="00BC4BC0" w:rsidP="00BC4BC0">
      <w:pPr>
        <w:widowControl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МО </w:t>
      </w:r>
      <w:r w:rsidRPr="00261A98">
        <w:rPr>
          <w:rFonts w:ascii="Times New Roman" w:hAnsi="Times New Roman" w:cs="Times New Roman"/>
        </w:rPr>
        <w:t>«Светогорское городское поселение» на 20</w:t>
      </w:r>
      <w:r>
        <w:rPr>
          <w:rFonts w:ascii="Times New Roman" w:hAnsi="Times New Roman" w:cs="Times New Roman"/>
        </w:rPr>
        <w:t>24 год</w:t>
      </w:r>
    </w:p>
    <w:p w:rsidR="00BC4BC0" w:rsidRPr="00261A98" w:rsidRDefault="00BC4BC0" w:rsidP="00BC4BC0">
      <w:pPr>
        <w:widowControl/>
        <w:jc w:val="both"/>
        <w:rPr>
          <w:rFonts w:ascii="Times New Roman" w:hAnsi="Times New Roman" w:cs="Times New Roman"/>
        </w:rPr>
      </w:pPr>
    </w:p>
    <w:p w:rsidR="00BC4BC0" w:rsidRPr="00BC4BC0" w:rsidRDefault="00BC4BC0" w:rsidP="00BC4BC0">
      <w:pPr>
        <w:widowControl/>
        <w:shd w:val="clear" w:color="auto" w:fill="FFFFFF"/>
        <w:ind w:right="10" w:firstLine="709"/>
        <w:jc w:val="both"/>
        <w:rPr>
          <w:rFonts w:ascii="Times New Roman" w:hAnsi="Times New Roman" w:cs="Times New Roman"/>
          <w:color w:val="000000"/>
          <w:spacing w:val="3"/>
          <w:sz w:val="28"/>
          <w:szCs w:val="28"/>
        </w:rPr>
      </w:pPr>
      <w:r w:rsidRPr="00BC4BC0">
        <w:rPr>
          <w:rFonts w:ascii="Times New Roman" w:hAnsi="Times New Roman" w:cs="Times New Roman"/>
          <w:color w:val="000000"/>
          <w:spacing w:val="3"/>
          <w:sz w:val="28"/>
          <w:szCs w:val="28"/>
        </w:rPr>
        <w:t xml:space="preserve"> В соответствии с Федеральным законом от 06.10.2003 № 131-ФЗ «Об общих принципах организации местного самоуправления в Р</w:t>
      </w:r>
      <w:r>
        <w:rPr>
          <w:rFonts w:ascii="Times New Roman" w:hAnsi="Times New Roman" w:cs="Times New Roman"/>
          <w:color w:val="000000"/>
          <w:spacing w:val="3"/>
          <w:sz w:val="28"/>
          <w:szCs w:val="28"/>
        </w:rPr>
        <w:t xml:space="preserve">оссийской </w:t>
      </w:r>
      <w:r w:rsidRPr="00BC4BC0">
        <w:rPr>
          <w:rFonts w:ascii="Times New Roman" w:hAnsi="Times New Roman" w:cs="Times New Roman"/>
          <w:color w:val="000000"/>
          <w:spacing w:val="3"/>
          <w:sz w:val="28"/>
          <w:szCs w:val="28"/>
        </w:rPr>
        <w:t>Ф</w:t>
      </w:r>
      <w:r>
        <w:rPr>
          <w:rFonts w:ascii="Times New Roman" w:hAnsi="Times New Roman" w:cs="Times New Roman"/>
          <w:color w:val="000000"/>
          <w:spacing w:val="3"/>
          <w:sz w:val="28"/>
          <w:szCs w:val="28"/>
        </w:rPr>
        <w:t>едерации</w:t>
      </w:r>
      <w:r w:rsidRPr="00BC4BC0">
        <w:rPr>
          <w:rFonts w:ascii="Times New Roman" w:hAnsi="Times New Roman" w:cs="Times New Roman"/>
          <w:color w:val="000000"/>
          <w:spacing w:val="3"/>
          <w:sz w:val="28"/>
          <w:szCs w:val="28"/>
        </w:rPr>
        <w:t>», Федеральным законом от 21.12.2001 № 178-ФЗ «О приватизации государственного и муниципального имущества», Уставом муниципального образования «Светогорское городское поселение»</w:t>
      </w:r>
      <w:r w:rsidRPr="00BC4BC0">
        <w:rPr>
          <w:rFonts w:ascii="Times New Roman" w:hAnsi="Times New Roman" w:cs="Times New Roman"/>
          <w:bCs/>
          <w:color w:val="000000"/>
          <w:spacing w:val="3"/>
          <w:sz w:val="28"/>
          <w:szCs w:val="28"/>
        </w:rPr>
        <w:t xml:space="preserve"> Выборгского района Ленинградской области</w:t>
      </w:r>
      <w:r w:rsidRPr="00BC4BC0">
        <w:rPr>
          <w:rFonts w:ascii="Times New Roman" w:hAnsi="Times New Roman" w:cs="Times New Roman"/>
          <w:color w:val="000000"/>
          <w:spacing w:val="3"/>
          <w:sz w:val="28"/>
          <w:szCs w:val="28"/>
        </w:rPr>
        <w:t>, совет депутатов</w:t>
      </w:r>
    </w:p>
    <w:p w:rsidR="00BC4BC0" w:rsidRPr="00BC4BC0" w:rsidRDefault="00BC4BC0" w:rsidP="00BC4BC0">
      <w:pPr>
        <w:pStyle w:val="a3"/>
        <w:spacing w:after="240"/>
        <w:jc w:val="center"/>
        <w:rPr>
          <w:rFonts w:ascii="Times New Roman" w:hAnsi="Times New Roman" w:cs="Times New Roman"/>
          <w:spacing w:val="200"/>
          <w:sz w:val="28"/>
          <w:szCs w:val="28"/>
        </w:rPr>
      </w:pPr>
      <w:r w:rsidRPr="00BC4BC0">
        <w:rPr>
          <w:rFonts w:ascii="Times New Roman" w:hAnsi="Times New Roman" w:cs="Times New Roman"/>
          <w:spacing w:val="200"/>
          <w:sz w:val="28"/>
          <w:szCs w:val="28"/>
        </w:rPr>
        <w:t>РЕШИЛ:</w:t>
      </w:r>
    </w:p>
    <w:p w:rsidR="00BC4BC0" w:rsidRPr="00BC4BC0" w:rsidRDefault="00BC4BC0" w:rsidP="00BC4BC0">
      <w:pPr>
        <w:shd w:val="clear" w:color="auto" w:fill="FFFFFF"/>
        <w:ind w:firstLine="709"/>
        <w:jc w:val="both"/>
        <w:rPr>
          <w:rFonts w:ascii="Times New Roman" w:hAnsi="Times New Roman" w:cs="Times New Roman"/>
          <w:color w:val="000000"/>
          <w:spacing w:val="5"/>
          <w:sz w:val="28"/>
          <w:szCs w:val="28"/>
        </w:rPr>
      </w:pPr>
      <w:r w:rsidRPr="00BC4BC0">
        <w:rPr>
          <w:rFonts w:ascii="Times New Roman" w:hAnsi="Times New Roman" w:cs="Times New Roman"/>
          <w:color w:val="000000"/>
          <w:spacing w:val="5"/>
          <w:sz w:val="28"/>
          <w:szCs w:val="28"/>
        </w:rPr>
        <w:t>1. Утвердить «Прогнозный план-программу приватизации муниципального имущества МО «Светогорское городское поселение» на 2024 год» согласно приложению.</w:t>
      </w:r>
    </w:p>
    <w:p w:rsidR="00BC4BC0" w:rsidRPr="00BC4BC0" w:rsidRDefault="00BC4BC0" w:rsidP="00BC4BC0">
      <w:pPr>
        <w:shd w:val="clear" w:color="auto" w:fill="FFFFFF"/>
        <w:ind w:firstLine="709"/>
        <w:jc w:val="both"/>
        <w:rPr>
          <w:rFonts w:ascii="Times New Roman" w:hAnsi="Times New Roman" w:cs="Times New Roman"/>
          <w:color w:val="000000"/>
          <w:spacing w:val="5"/>
          <w:sz w:val="28"/>
          <w:szCs w:val="28"/>
        </w:rPr>
      </w:pPr>
      <w:r w:rsidRPr="00BC4BC0">
        <w:rPr>
          <w:rFonts w:ascii="Times New Roman" w:hAnsi="Times New Roman" w:cs="Times New Roman"/>
          <w:color w:val="000000"/>
          <w:spacing w:val="5"/>
          <w:sz w:val="28"/>
          <w:szCs w:val="28"/>
        </w:rPr>
        <w:t>2. Опубликовать настоящее Решение в газете «</w:t>
      </w:r>
      <w:proofErr w:type="spellStart"/>
      <w:r w:rsidRPr="00BC4BC0">
        <w:rPr>
          <w:rFonts w:ascii="Times New Roman" w:hAnsi="Times New Roman" w:cs="Times New Roman"/>
          <w:color w:val="000000"/>
          <w:spacing w:val="5"/>
          <w:sz w:val="28"/>
          <w:szCs w:val="28"/>
        </w:rPr>
        <w:t>Вуокса</w:t>
      </w:r>
      <w:proofErr w:type="spellEnd"/>
      <w:r w:rsidRPr="00BC4BC0">
        <w:rPr>
          <w:rFonts w:ascii="Times New Roman" w:hAnsi="Times New Roman" w:cs="Times New Roman"/>
          <w:color w:val="000000"/>
          <w:spacing w:val="5"/>
          <w:sz w:val="28"/>
          <w:szCs w:val="28"/>
        </w:rPr>
        <w:t>», в сетевом издании «Официальный вестник муниципальных правовых актов органов местного самоуправления муниципального образования «Выборгский район» Ленинградской области» (npavrlo.ru) и разместить на официальном сайте МО "Светогорское городское поселение" (mo-svetogorsk.ru).</w:t>
      </w:r>
    </w:p>
    <w:p w:rsidR="00BC4BC0" w:rsidRPr="00BC4BC0" w:rsidRDefault="00BC4BC0" w:rsidP="00BC4BC0">
      <w:pPr>
        <w:shd w:val="clear" w:color="auto" w:fill="FFFFFF"/>
        <w:ind w:firstLine="709"/>
        <w:jc w:val="both"/>
        <w:rPr>
          <w:rFonts w:ascii="Times New Roman" w:hAnsi="Times New Roman" w:cs="Times New Roman"/>
          <w:color w:val="000000"/>
          <w:spacing w:val="5"/>
          <w:sz w:val="28"/>
          <w:szCs w:val="28"/>
        </w:rPr>
      </w:pPr>
      <w:r w:rsidRPr="00BC4BC0">
        <w:rPr>
          <w:rFonts w:ascii="Times New Roman" w:hAnsi="Times New Roman" w:cs="Times New Roman"/>
          <w:color w:val="000000"/>
          <w:spacing w:val="5"/>
          <w:sz w:val="28"/>
          <w:szCs w:val="28"/>
        </w:rPr>
        <w:t>3. Настоящее Решение вступает в силу после его официального опубликования в газете «</w:t>
      </w:r>
      <w:proofErr w:type="spellStart"/>
      <w:r w:rsidRPr="00BC4BC0">
        <w:rPr>
          <w:rFonts w:ascii="Times New Roman" w:hAnsi="Times New Roman" w:cs="Times New Roman"/>
          <w:color w:val="000000"/>
          <w:spacing w:val="5"/>
          <w:sz w:val="28"/>
          <w:szCs w:val="28"/>
        </w:rPr>
        <w:t>Вуокса</w:t>
      </w:r>
      <w:proofErr w:type="spellEnd"/>
      <w:r w:rsidRPr="00BC4BC0">
        <w:rPr>
          <w:rFonts w:ascii="Times New Roman" w:hAnsi="Times New Roman" w:cs="Times New Roman"/>
          <w:color w:val="000000"/>
          <w:spacing w:val="5"/>
          <w:sz w:val="28"/>
          <w:szCs w:val="28"/>
        </w:rPr>
        <w:t>».</w:t>
      </w:r>
    </w:p>
    <w:p w:rsidR="00BC4BC0" w:rsidRDefault="00BC4BC0" w:rsidP="00BC4BC0">
      <w:pPr>
        <w:pStyle w:val="a3"/>
        <w:tabs>
          <w:tab w:val="left" w:pos="9500"/>
        </w:tabs>
        <w:spacing w:before="240"/>
        <w:rPr>
          <w:rFonts w:ascii="Times New Roman" w:hAnsi="Times New Roman" w:cs="Times New Roman"/>
          <w:szCs w:val="28"/>
        </w:rPr>
      </w:pPr>
    </w:p>
    <w:p w:rsidR="00BC4BC0" w:rsidRDefault="00BC4BC0" w:rsidP="00BC4BC0">
      <w:pPr>
        <w:pStyle w:val="a3"/>
        <w:tabs>
          <w:tab w:val="left" w:pos="9500"/>
        </w:tabs>
        <w:spacing w:after="0"/>
        <w:rPr>
          <w:rFonts w:ascii="Times New Roman" w:hAnsi="Times New Roman" w:cs="Times New Roman"/>
          <w:sz w:val="28"/>
          <w:szCs w:val="28"/>
        </w:rPr>
      </w:pPr>
      <w:r w:rsidRPr="00BC4BC0">
        <w:rPr>
          <w:rFonts w:ascii="Times New Roman" w:hAnsi="Times New Roman" w:cs="Times New Roman"/>
          <w:sz w:val="28"/>
          <w:szCs w:val="28"/>
        </w:rPr>
        <w:t xml:space="preserve">Глава муниципального образования </w:t>
      </w:r>
    </w:p>
    <w:p w:rsidR="00BC4BC0" w:rsidRPr="00BC4BC0" w:rsidRDefault="00BC4BC0" w:rsidP="00BC4BC0">
      <w:pPr>
        <w:pStyle w:val="a3"/>
        <w:tabs>
          <w:tab w:val="left" w:pos="9500"/>
        </w:tabs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«Светогорское городское </w:t>
      </w:r>
      <w:proofErr w:type="gramStart"/>
      <w:r>
        <w:rPr>
          <w:rFonts w:ascii="Times New Roman" w:hAnsi="Times New Roman" w:cs="Times New Roman"/>
          <w:sz w:val="28"/>
          <w:szCs w:val="28"/>
        </w:rPr>
        <w:t>поселение»</w:t>
      </w:r>
      <w:r w:rsidRPr="00BC4BC0">
        <w:rPr>
          <w:rFonts w:ascii="Times New Roman" w:hAnsi="Times New Roman" w:cs="Times New Roman"/>
          <w:sz w:val="28"/>
          <w:szCs w:val="28"/>
        </w:rPr>
        <w:t xml:space="preserve">   </w:t>
      </w:r>
      <w:proofErr w:type="gramEnd"/>
      <w:r w:rsidRPr="00BC4BC0">
        <w:rPr>
          <w:rFonts w:ascii="Times New Roman" w:hAnsi="Times New Roman" w:cs="Times New Roman"/>
          <w:sz w:val="28"/>
          <w:szCs w:val="28"/>
        </w:rPr>
        <w:t xml:space="preserve">                                  И.В. Иванова</w:t>
      </w:r>
    </w:p>
    <w:p w:rsidR="00BC4BC0" w:rsidRDefault="00BC4BC0" w:rsidP="00BC4BC0">
      <w:pPr>
        <w:rPr>
          <w:rFonts w:ascii="Times New Roman" w:hAnsi="Times New Roman" w:cs="Times New Roman"/>
        </w:rPr>
      </w:pPr>
    </w:p>
    <w:p w:rsidR="00BC4BC0" w:rsidRDefault="00BC4BC0" w:rsidP="00BC4BC0">
      <w:pPr>
        <w:jc w:val="both"/>
        <w:rPr>
          <w:rFonts w:ascii="Times New Roman" w:hAnsi="Times New Roman" w:cs="Times New Roman"/>
          <w:sz w:val="20"/>
          <w:szCs w:val="20"/>
        </w:rPr>
      </w:pPr>
      <w:r w:rsidRPr="00B97815">
        <w:rPr>
          <w:rFonts w:ascii="Times New Roman" w:hAnsi="Times New Roman" w:cs="Times New Roman"/>
          <w:sz w:val="20"/>
          <w:szCs w:val="20"/>
        </w:rPr>
        <w:t>Рассылка: дело, О</w:t>
      </w:r>
      <w:r>
        <w:rPr>
          <w:rFonts w:ascii="Times New Roman" w:hAnsi="Times New Roman" w:cs="Times New Roman"/>
          <w:sz w:val="20"/>
          <w:szCs w:val="20"/>
        </w:rPr>
        <w:t>З</w:t>
      </w:r>
      <w:r w:rsidRPr="00B97815">
        <w:rPr>
          <w:rFonts w:ascii="Times New Roman" w:hAnsi="Times New Roman" w:cs="Times New Roman"/>
          <w:sz w:val="20"/>
          <w:szCs w:val="20"/>
        </w:rPr>
        <w:t>И</w:t>
      </w:r>
      <w:r>
        <w:rPr>
          <w:rFonts w:ascii="Times New Roman" w:hAnsi="Times New Roman" w:cs="Times New Roman"/>
          <w:sz w:val="20"/>
          <w:szCs w:val="20"/>
        </w:rPr>
        <w:t>МИ</w:t>
      </w:r>
      <w:r w:rsidRPr="00B97815">
        <w:rPr>
          <w:rFonts w:ascii="Times New Roman" w:hAnsi="Times New Roman" w:cs="Times New Roman"/>
          <w:sz w:val="20"/>
          <w:szCs w:val="20"/>
        </w:rPr>
        <w:t xml:space="preserve">, </w:t>
      </w:r>
      <w:r w:rsidRPr="00AE6ED4">
        <w:rPr>
          <w:rFonts w:ascii="Times New Roman" w:hAnsi="Times New Roman" w:cs="Times New Roman"/>
          <w:sz w:val="20"/>
          <w:szCs w:val="20"/>
        </w:rPr>
        <w:t>КУМИГ администрации МО «Выборгский район», администрация, прокуратура, Официальный вестник, газета «</w:t>
      </w:r>
      <w:proofErr w:type="spellStart"/>
      <w:r w:rsidRPr="00AE6ED4">
        <w:rPr>
          <w:rFonts w:ascii="Times New Roman" w:hAnsi="Times New Roman" w:cs="Times New Roman"/>
          <w:sz w:val="20"/>
          <w:szCs w:val="20"/>
        </w:rPr>
        <w:t>Вуокса</w:t>
      </w:r>
      <w:proofErr w:type="spellEnd"/>
      <w:r w:rsidRPr="00AE6ED4">
        <w:rPr>
          <w:rFonts w:ascii="Times New Roman" w:hAnsi="Times New Roman" w:cs="Times New Roman"/>
          <w:sz w:val="20"/>
          <w:szCs w:val="20"/>
        </w:rPr>
        <w:t xml:space="preserve">»   </w:t>
      </w:r>
    </w:p>
    <w:p w:rsidR="00BC4BC0" w:rsidRDefault="00BC4BC0" w:rsidP="00BC4BC0">
      <w:pPr>
        <w:rPr>
          <w:rFonts w:ascii="Times New Roman" w:hAnsi="Times New Roman" w:cs="Times New Roman"/>
          <w:color w:val="000000"/>
          <w:sz w:val="22"/>
          <w:szCs w:val="22"/>
        </w:rPr>
      </w:pPr>
      <w:r w:rsidRPr="00261A98">
        <w:rPr>
          <w:rFonts w:ascii="Times New Roman" w:hAnsi="Times New Roman" w:cs="Times New Roman"/>
          <w:color w:val="000000"/>
          <w:sz w:val="22"/>
          <w:szCs w:val="22"/>
        </w:rPr>
        <w:lastRenderedPageBreak/>
        <w:t xml:space="preserve">                         </w:t>
      </w:r>
    </w:p>
    <w:p w:rsidR="00BC4BC0" w:rsidRDefault="00BC4BC0" w:rsidP="00BC4BC0">
      <w:pPr>
        <w:jc w:val="right"/>
        <w:rPr>
          <w:rFonts w:ascii="Times New Roman" w:hAnsi="Times New Roman" w:cs="Times New Roman"/>
          <w:color w:val="000000"/>
        </w:rPr>
      </w:pPr>
      <w:r w:rsidRPr="00021BF9">
        <w:rPr>
          <w:rFonts w:ascii="Times New Roman" w:hAnsi="Times New Roman" w:cs="Times New Roman"/>
          <w:color w:val="000000"/>
        </w:rPr>
        <w:t xml:space="preserve"> </w:t>
      </w:r>
    </w:p>
    <w:p w:rsidR="00BC4BC0" w:rsidRPr="00021BF9" w:rsidRDefault="00BC4BC0" w:rsidP="00BC4BC0">
      <w:pPr>
        <w:jc w:val="right"/>
        <w:rPr>
          <w:rFonts w:ascii="Times New Roman" w:hAnsi="Times New Roman" w:cs="Times New Roman"/>
          <w:color w:val="000000"/>
        </w:rPr>
      </w:pPr>
      <w:r w:rsidRPr="00021BF9">
        <w:rPr>
          <w:rFonts w:ascii="Times New Roman" w:hAnsi="Times New Roman" w:cs="Times New Roman"/>
          <w:color w:val="000000"/>
        </w:rPr>
        <w:t xml:space="preserve">    Приложение  </w:t>
      </w:r>
    </w:p>
    <w:p w:rsidR="00BC4BC0" w:rsidRPr="00021BF9" w:rsidRDefault="00BC4BC0" w:rsidP="00BC4BC0">
      <w:pPr>
        <w:shd w:val="clear" w:color="auto" w:fill="FFFFFF"/>
        <w:tabs>
          <w:tab w:val="left" w:pos="180"/>
        </w:tabs>
        <w:ind w:left="181"/>
        <w:jc w:val="right"/>
        <w:rPr>
          <w:rFonts w:ascii="Times New Roman" w:hAnsi="Times New Roman" w:cs="Times New Roman"/>
          <w:color w:val="000000"/>
        </w:rPr>
      </w:pPr>
      <w:r w:rsidRPr="00021BF9">
        <w:rPr>
          <w:rFonts w:ascii="Times New Roman" w:hAnsi="Times New Roman" w:cs="Times New Roman"/>
          <w:color w:val="000000"/>
        </w:rPr>
        <w:t xml:space="preserve">                                                             к решению совета депутатов </w:t>
      </w:r>
    </w:p>
    <w:p w:rsidR="00BC4BC0" w:rsidRPr="00021BF9" w:rsidRDefault="00BC4BC0" w:rsidP="00BC4BC0">
      <w:pPr>
        <w:shd w:val="clear" w:color="auto" w:fill="FFFFFF"/>
        <w:tabs>
          <w:tab w:val="left" w:pos="180"/>
        </w:tabs>
        <w:ind w:left="181"/>
        <w:jc w:val="right"/>
        <w:rPr>
          <w:rFonts w:ascii="Times New Roman" w:hAnsi="Times New Roman" w:cs="Times New Roman"/>
          <w:color w:val="000000"/>
        </w:rPr>
      </w:pPr>
      <w:r w:rsidRPr="00021BF9">
        <w:rPr>
          <w:rFonts w:ascii="Times New Roman" w:hAnsi="Times New Roman" w:cs="Times New Roman"/>
          <w:color w:val="000000"/>
        </w:rPr>
        <w:t xml:space="preserve">МО «Светогорское городское поселение» </w:t>
      </w:r>
    </w:p>
    <w:p w:rsidR="00BC4BC0" w:rsidRPr="00261A98" w:rsidRDefault="00BC4BC0" w:rsidP="00BC4BC0">
      <w:pPr>
        <w:shd w:val="clear" w:color="auto" w:fill="FFFFFF"/>
        <w:tabs>
          <w:tab w:val="left" w:pos="180"/>
        </w:tabs>
        <w:ind w:left="181"/>
        <w:jc w:val="right"/>
        <w:rPr>
          <w:rFonts w:ascii="Times New Roman" w:hAnsi="Times New Roman" w:cs="Times New Roman"/>
          <w:color w:val="000000"/>
          <w:spacing w:val="-10"/>
          <w:sz w:val="22"/>
          <w:szCs w:val="22"/>
        </w:rPr>
      </w:pPr>
      <w:r w:rsidRPr="00021BF9">
        <w:rPr>
          <w:rFonts w:ascii="Times New Roman" w:hAnsi="Times New Roman" w:cs="Times New Roman"/>
          <w:color w:val="000000"/>
        </w:rPr>
        <w:t xml:space="preserve">                                              </w:t>
      </w:r>
      <w:r>
        <w:rPr>
          <w:rFonts w:ascii="Times New Roman" w:hAnsi="Times New Roman" w:cs="Times New Roman"/>
          <w:color w:val="000000"/>
        </w:rPr>
        <w:t xml:space="preserve">                            от 19.12</w:t>
      </w:r>
      <w:r w:rsidRPr="00021BF9">
        <w:rPr>
          <w:rFonts w:ascii="Times New Roman" w:hAnsi="Times New Roman" w:cs="Times New Roman"/>
          <w:color w:val="000000"/>
        </w:rPr>
        <w:t xml:space="preserve"> 20</w:t>
      </w:r>
      <w:r>
        <w:rPr>
          <w:rFonts w:ascii="Times New Roman" w:hAnsi="Times New Roman" w:cs="Times New Roman"/>
          <w:color w:val="000000"/>
        </w:rPr>
        <w:t>23</w:t>
      </w:r>
      <w:r w:rsidRPr="00021BF9">
        <w:rPr>
          <w:rFonts w:ascii="Times New Roman" w:hAnsi="Times New Roman" w:cs="Times New Roman"/>
          <w:color w:val="000000"/>
        </w:rPr>
        <w:t xml:space="preserve"> года № </w:t>
      </w:r>
      <w:r w:rsidR="00EE4B76">
        <w:rPr>
          <w:rFonts w:ascii="Times New Roman" w:hAnsi="Times New Roman" w:cs="Times New Roman"/>
          <w:color w:val="000000"/>
        </w:rPr>
        <w:t>37</w:t>
      </w:r>
      <w:bookmarkStart w:id="0" w:name="_GoBack"/>
      <w:bookmarkEnd w:id="0"/>
    </w:p>
    <w:p w:rsidR="00BC4BC0" w:rsidRPr="00261A98" w:rsidRDefault="00BC4BC0" w:rsidP="00BC4BC0">
      <w:pPr>
        <w:widowControl/>
        <w:ind w:right="84"/>
        <w:jc w:val="both"/>
        <w:rPr>
          <w:rFonts w:ascii="Times New Roman" w:hAnsi="Times New Roman" w:cs="Times New Roman"/>
          <w:sz w:val="22"/>
          <w:szCs w:val="22"/>
        </w:rPr>
      </w:pPr>
    </w:p>
    <w:p w:rsidR="00BC4BC0" w:rsidRPr="00B5234E" w:rsidRDefault="00BC4BC0" w:rsidP="00BC4BC0">
      <w:pPr>
        <w:widowControl/>
        <w:jc w:val="both"/>
        <w:rPr>
          <w:rFonts w:ascii="Times New Roman" w:hAnsi="Times New Roman" w:cs="Times New Roman"/>
        </w:rPr>
      </w:pPr>
      <w:r w:rsidRPr="00021BF9">
        <w:rPr>
          <w:rFonts w:ascii="Times New Roman" w:hAnsi="Times New Roman" w:cs="Times New Roman"/>
        </w:rPr>
        <w:t>1</w:t>
      </w:r>
      <w:r>
        <w:rPr>
          <w:rFonts w:ascii="Times New Roman" w:hAnsi="Times New Roman" w:cs="Times New Roman"/>
        </w:rPr>
        <w:t xml:space="preserve">. </w:t>
      </w:r>
      <w:r w:rsidRPr="00B5234E">
        <w:rPr>
          <w:rFonts w:ascii="Times New Roman" w:hAnsi="Times New Roman" w:cs="Times New Roman"/>
        </w:rPr>
        <w:t>Перечень об</w:t>
      </w:r>
      <w:r>
        <w:rPr>
          <w:rFonts w:ascii="Times New Roman" w:hAnsi="Times New Roman" w:cs="Times New Roman"/>
        </w:rPr>
        <w:t>ъектов недвижимого имущества, вносимых</w:t>
      </w:r>
      <w:r w:rsidRPr="00B5234E">
        <w:rPr>
          <w:rFonts w:ascii="Times New Roman" w:hAnsi="Times New Roman" w:cs="Times New Roman"/>
        </w:rPr>
        <w:t xml:space="preserve"> в план-программу приватизации на 202</w:t>
      </w:r>
      <w:r>
        <w:rPr>
          <w:rFonts w:ascii="Times New Roman" w:hAnsi="Times New Roman" w:cs="Times New Roman"/>
        </w:rPr>
        <w:t>4</w:t>
      </w:r>
      <w:r w:rsidRPr="00B5234E">
        <w:rPr>
          <w:rFonts w:ascii="Times New Roman" w:hAnsi="Times New Roman" w:cs="Times New Roman"/>
        </w:rPr>
        <w:t xml:space="preserve"> год, для выставления на торги:</w:t>
      </w:r>
    </w:p>
    <w:p w:rsidR="00BC4BC0" w:rsidRPr="00B5234E" w:rsidRDefault="00BC4BC0" w:rsidP="00BC4BC0">
      <w:pPr>
        <w:widowControl/>
        <w:jc w:val="both"/>
        <w:rPr>
          <w:rFonts w:ascii="Times New Roman" w:hAnsi="Times New Roman" w:cs="Times New Roman"/>
        </w:rPr>
      </w:pP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540"/>
        <w:gridCol w:w="3487"/>
        <w:gridCol w:w="2436"/>
        <w:gridCol w:w="1205"/>
        <w:gridCol w:w="1738"/>
      </w:tblGrid>
      <w:tr w:rsidR="00BC4BC0" w:rsidRPr="00B5234E" w:rsidTr="00DA3E5F"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C4BC0" w:rsidRPr="00B5234E" w:rsidRDefault="00BC4BC0" w:rsidP="00DA3E5F">
            <w:pPr>
              <w:widowControl/>
              <w:jc w:val="center"/>
              <w:rPr>
                <w:rFonts w:ascii="Times New Roman" w:hAnsi="Times New Roman" w:cs="Times New Roman"/>
              </w:rPr>
            </w:pPr>
            <w:r w:rsidRPr="00B5234E">
              <w:rPr>
                <w:rFonts w:ascii="Times New Roman" w:hAnsi="Times New Roman" w:cs="Times New Roman"/>
              </w:rPr>
              <w:t>№</w:t>
            </w:r>
          </w:p>
          <w:p w:rsidR="00BC4BC0" w:rsidRPr="00B5234E" w:rsidRDefault="00BC4BC0" w:rsidP="00DA3E5F">
            <w:pPr>
              <w:widowControl/>
              <w:jc w:val="center"/>
              <w:rPr>
                <w:rFonts w:ascii="Times New Roman" w:hAnsi="Times New Roman" w:cs="Times New Roman"/>
              </w:rPr>
            </w:pPr>
            <w:r w:rsidRPr="00B5234E">
              <w:rPr>
                <w:rFonts w:ascii="Times New Roman" w:hAnsi="Times New Roman" w:cs="Times New Roman"/>
              </w:rPr>
              <w:t>п/п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C4BC0" w:rsidRPr="00B5234E" w:rsidRDefault="00BC4BC0" w:rsidP="00DA3E5F">
            <w:pPr>
              <w:widowControl/>
              <w:jc w:val="center"/>
              <w:rPr>
                <w:rFonts w:ascii="Times New Roman" w:hAnsi="Times New Roman" w:cs="Times New Roman"/>
              </w:rPr>
            </w:pPr>
            <w:r w:rsidRPr="00B5234E">
              <w:rPr>
                <w:rFonts w:ascii="Times New Roman" w:hAnsi="Times New Roman" w:cs="Times New Roman"/>
              </w:rPr>
              <w:t>Наименование объекта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C4BC0" w:rsidRPr="00B5234E" w:rsidRDefault="00BC4BC0" w:rsidP="00DA3E5F">
            <w:pPr>
              <w:widowControl/>
              <w:jc w:val="center"/>
              <w:rPr>
                <w:rFonts w:ascii="Times New Roman" w:hAnsi="Times New Roman" w:cs="Times New Roman"/>
              </w:rPr>
            </w:pPr>
            <w:r w:rsidRPr="00B5234E">
              <w:rPr>
                <w:rFonts w:ascii="Times New Roman" w:hAnsi="Times New Roman" w:cs="Times New Roman"/>
              </w:rPr>
              <w:t>Адрес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C4BC0" w:rsidRPr="00B5234E" w:rsidRDefault="00BC4BC0" w:rsidP="00DA3E5F">
            <w:pPr>
              <w:widowControl/>
              <w:jc w:val="center"/>
              <w:rPr>
                <w:rFonts w:ascii="Times New Roman" w:hAnsi="Times New Roman" w:cs="Times New Roman"/>
              </w:rPr>
            </w:pPr>
            <w:r w:rsidRPr="00B5234E">
              <w:rPr>
                <w:rFonts w:ascii="Times New Roman" w:hAnsi="Times New Roman" w:cs="Times New Roman"/>
              </w:rPr>
              <w:t>Площадь</w:t>
            </w:r>
          </w:p>
          <w:p w:rsidR="00BC4BC0" w:rsidRPr="00B5234E" w:rsidRDefault="00BC4BC0" w:rsidP="00DA3E5F">
            <w:pPr>
              <w:widowControl/>
              <w:jc w:val="center"/>
              <w:rPr>
                <w:rFonts w:ascii="Times New Roman" w:hAnsi="Times New Roman" w:cs="Times New Roman"/>
              </w:rPr>
            </w:pPr>
            <w:r w:rsidRPr="00B5234E">
              <w:rPr>
                <w:rFonts w:ascii="Times New Roman" w:hAnsi="Times New Roman" w:cs="Times New Roman"/>
              </w:rPr>
              <w:t xml:space="preserve">объекта, </w:t>
            </w:r>
            <w:proofErr w:type="spellStart"/>
            <w:r w:rsidRPr="00B5234E">
              <w:rPr>
                <w:rFonts w:ascii="Times New Roman" w:hAnsi="Times New Roman" w:cs="Times New Roman"/>
              </w:rPr>
              <w:t>кв.м</w:t>
            </w:r>
            <w:proofErr w:type="spellEnd"/>
            <w:r w:rsidRPr="00B5234E"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4BC0" w:rsidRPr="00B5234E" w:rsidRDefault="00BC4BC0" w:rsidP="00DA3E5F">
            <w:pPr>
              <w:widowControl/>
              <w:jc w:val="center"/>
              <w:rPr>
                <w:rFonts w:ascii="Times New Roman" w:hAnsi="Times New Roman" w:cs="Times New Roman"/>
              </w:rPr>
            </w:pPr>
            <w:r w:rsidRPr="00B5234E">
              <w:rPr>
                <w:rFonts w:ascii="Times New Roman" w:hAnsi="Times New Roman" w:cs="Times New Roman"/>
              </w:rPr>
              <w:t>Стоимость,</w:t>
            </w:r>
          </w:p>
          <w:p w:rsidR="00BC4BC0" w:rsidRPr="00B5234E" w:rsidRDefault="00BC4BC0" w:rsidP="00DA3E5F">
            <w:pPr>
              <w:widowControl/>
              <w:jc w:val="center"/>
              <w:rPr>
                <w:rFonts w:ascii="Times New Roman" w:hAnsi="Times New Roman" w:cs="Times New Roman"/>
              </w:rPr>
            </w:pPr>
            <w:r w:rsidRPr="00B5234E">
              <w:rPr>
                <w:rFonts w:ascii="Times New Roman" w:hAnsi="Times New Roman" w:cs="Times New Roman"/>
              </w:rPr>
              <w:t>руб.</w:t>
            </w:r>
          </w:p>
        </w:tc>
      </w:tr>
      <w:tr w:rsidR="00BC4BC0" w:rsidRPr="00B5234E" w:rsidTr="00DA3E5F">
        <w:trPr>
          <w:trHeight w:val="675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C4BC0" w:rsidRPr="001C746C" w:rsidRDefault="00BC4BC0" w:rsidP="00DA3E5F">
            <w:pPr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 w:rsidRPr="001C746C">
              <w:rPr>
                <w:rFonts w:ascii="Times New Roman" w:hAnsi="Times New Roman" w:cs="Times New Roman"/>
                <w:sz w:val="22"/>
                <w:szCs w:val="22"/>
              </w:rPr>
              <w:t>1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C4BC0" w:rsidRDefault="00BC4BC0" w:rsidP="00DA3E5F">
            <w:pPr>
              <w:rPr>
                <w:rFonts w:ascii="Times New Roman" w:hAnsi="Times New Roman" w:cs="Times New Roman"/>
                <w:color w:val="000000"/>
                <w:sz w:val="22"/>
                <w:szCs w:val="22"/>
              </w:rPr>
            </w:pPr>
            <w:r w:rsidRPr="00CC2864">
              <w:rPr>
                <w:rFonts w:ascii="Times New Roman" w:hAnsi="Times New Roman" w:cs="Times New Roman"/>
                <w:color w:val="000000"/>
                <w:sz w:val="22"/>
                <w:szCs w:val="22"/>
              </w:rPr>
              <w:t>Нежилое здание</w:t>
            </w:r>
            <w:r>
              <w:rPr>
                <w:rFonts w:ascii="Times New Roman" w:hAnsi="Times New Roman" w:cs="Times New Roman"/>
                <w:color w:val="000000"/>
                <w:sz w:val="22"/>
                <w:szCs w:val="22"/>
              </w:rPr>
              <w:t>,</w:t>
            </w:r>
            <w:r w:rsidRPr="00CC2864">
              <w:rPr>
                <w:rFonts w:ascii="Times New Roman" w:hAnsi="Times New Roman" w:cs="Times New Roman"/>
                <w:color w:val="000000"/>
                <w:sz w:val="22"/>
                <w:szCs w:val="22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2"/>
                <w:szCs w:val="22"/>
              </w:rPr>
              <w:t>и</w:t>
            </w:r>
            <w:r w:rsidRPr="00174F57">
              <w:rPr>
                <w:rFonts w:ascii="Times New Roman" w:hAnsi="Times New Roman" w:cs="Times New Roman"/>
                <w:color w:val="000000"/>
                <w:sz w:val="22"/>
                <w:szCs w:val="22"/>
              </w:rPr>
              <w:t>нвентарный номер 3145</w:t>
            </w:r>
            <w:r>
              <w:rPr>
                <w:rFonts w:ascii="Times New Roman" w:hAnsi="Times New Roman" w:cs="Times New Roman"/>
                <w:color w:val="000000"/>
                <w:sz w:val="22"/>
                <w:szCs w:val="22"/>
              </w:rPr>
              <w:t>, к</w:t>
            </w:r>
            <w:r w:rsidRPr="00174F57">
              <w:rPr>
                <w:rFonts w:ascii="Times New Roman" w:hAnsi="Times New Roman" w:cs="Times New Roman"/>
                <w:color w:val="000000"/>
                <w:sz w:val="22"/>
                <w:szCs w:val="22"/>
              </w:rPr>
              <w:t>оличество этажей, в том числе подземных этажей:</w:t>
            </w:r>
            <w:r>
              <w:rPr>
                <w:rFonts w:ascii="Times New Roman" w:hAnsi="Times New Roman" w:cs="Times New Roman"/>
                <w:color w:val="000000"/>
                <w:sz w:val="22"/>
                <w:szCs w:val="22"/>
              </w:rPr>
              <w:t xml:space="preserve"> </w:t>
            </w:r>
            <w:r w:rsidRPr="00174F57">
              <w:rPr>
                <w:rFonts w:ascii="Times New Roman" w:hAnsi="Times New Roman" w:cs="Times New Roman"/>
                <w:color w:val="000000"/>
                <w:sz w:val="22"/>
                <w:szCs w:val="22"/>
              </w:rPr>
              <w:t>3, в том числе подземных 1</w:t>
            </w:r>
            <w:r>
              <w:rPr>
                <w:rFonts w:ascii="Times New Roman" w:hAnsi="Times New Roman" w:cs="Times New Roman"/>
                <w:color w:val="000000"/>
                <w:sz w:val="22"/>
                <w:szCs w:val="22"/>
              </w:rPr>
              <w:t xml:space="preserve">, </w:t>
            </w:r>
            <w:r w:rsidRPr="00CC2864">
              <w:rPr>
                <w:rFonts w:ascii="Times New Roman" w:hAnsi="Times New Roman" w:cs="Times New Roman"/>
                <w:color w:val="000000"/>
                <w:sz w:val="22"/>
                <w:szCs w:val="22"/>
              </w:rPr>
              <w:t xml:space="preserve">кадастровый номер </w:t>
            </w:r>
            <w:r w:rsidRPr="001D54FD">
              <w:rPr>
                <w:rFonts w:ascii="Times New Roman" w:hAnsi="Times New Roman" w:cs="Times New Roman"/>
                <w:color w:val="000000"/>
                <w:sz w:val="22"/>
                <w:szCs w:val="22"/>
              </w:rPr>
              <w:t>47:01:0501002:686</w:t>
            </w:r>
          </w:p>
          <w:p w:rsidR="00BC4BC0" w:rsidRDefault="00BC4BC0" w:rsidP="00DA3E5F">
            <w:pPr>
              <w:rPr>
                <w:rFonts w:ascii="Times New Roman" w:hAnsi="Times New Roman" w:cs="Times New Roman"/>
                <w:color w:val="000000"/>
                <w:sz w:val="22"/>
                <w:szCs w:val="22"/>
              </w:rPr>
            </w:pPr>
          </w:p>
          <w:p w:rsidR="00BC4BC0" w:rsidRDefault="00BC4BC0" w:rsidP="00DA3E5F">
            <w:pPr>
              <w:rPr>
                <w:rFonts w:ascii="Times New Roman" w:hAnsi="Times New Roman" w:cs="Times New Roman"/>
                <w:color w:val="000000"/>
                <w:sz w:val="22"/>
                <w:szCs w:val="22"/>
              </w:rPr>
            </w:pPr>
            <w:r w:rsidRPr="00CC2864">
              <w:rPr>
                <w:rFonts w:ascii="Times New Roman" w:hAnsi="Times New Roman" w:cs="Times New Roman"/>
                <w:color w:val="000000"/>
                <w:sz w:val="22"/>
                <w:szCs w:val="22"/>
              </w:rPr>
              <w:t>с земельным участком</w:t>
            </w:r>
            <w:r>
              <w:rPr>
                <w:rFonts w:ascii="Times New Roman" w:hAnsi="Times New Roman" w:cs="Times New Roman"/>
                <w:color w:val="000000"/>
                <w:sz w:val="22"/>
                <w:szCs w:val="22"/>
              </w:rPr>
              <w:t xml:space="preserve"> </w:t>
            </w:r>
          </w:p>
          <w:p w:rsidR="00BC4BC0" w:rsidRPr="00AD4B42" w:rsidRDefault="00BC4BC0" w:rsidP="00DA3E5F">
            <w:pPr>
              <w:rPr>
                <w:rFonts w:ascii="Times New Roman" w:hAnsi="Times New Roman" w:cs="Times New Roman"/>
                <w:sz w:val="22"/>
                <w:szCs w:val="22"/>
              </w:rPr>
            </w:pPr>
            <w:r w:rsidRPr="00AD4B42">
              <w:rPr>
                <w:rFonts w:ascii="Times New Roman" w:hAnsi="Times New Roman" w:cs="Times New Roman"/>
                <w:sz w:val="22"/>
                <w:szCs w:val="22"/>
              </w:rPr>
              <w:t>кадастровый номер</w:t>
            </w:r>
            <w:r>
              <w:rPr>
                <w:rFonts w:ascii="Times New Roman" w:hAnsi="Times New Roman" w:cs="Times New Roman"/>
                <w:sz w:val="22"/>
                <w:szCs w:val="22"/>
              </w:rPr>
              <w:t xml:space="preserve"> </w:t>
            </w:r>
            <w:r w:rsidRPr="001D54FD">
              <w:rPr>
                <w:rFonts w:ascii="Times New Roman" w:hAnsi="Times New Roman" w:cs="Times New Roman"/>
                <w:sz w:val="22"/>
                <w:szCs w:val="22"/>
              </w:rPr>
              <w:t>47:01:0501004:469</w:t>
            </w:r>
            <w:r>
              <w:rPr>
                <w:rFonts w:ascii="Times New Roman" w:hAnsi="Times New Roman" w:cs="Times New Roman"/>
                <w:sz w:val="22"/>
                <w:szCs w:val="22"/>
              </w:rPr>
              <w:t>, в</w:t>
            </w:r>
            <w:r w:rsidRPr="00174F57">
              <w:rPr>
                <w:rFonts w:ascii="Times New Roman" w:hAnsi="Times New Roman" w:cs="Times New Roman"/>
                <w:sz w:val="22"/>
                <w:szCs w:val="22"/>
              </w:rPr>
              <w:t>иды разрешенного использования:</w:t>
            </w:r>
            <w:r>
              <w:rPr>
                <w:rFonts w:ascii="Times New Roman" w:hAnsi="Times New Roman" w:cs="Times New Roman"/>
                <w:sz w:val="22"/>
                <w:szCs w:val="22"/>
              </w:rPr>
              <w:t xml:space="preserve"> </w:t>
            </w:r>
            <w:r w:rsidRPr="00174F57">
              <w:rPr>
                <w:rFonts w:ascii="Times New Roman" w:hAnsi="Times New Roman" w:cs="Times New Roman"/>
                <w:sz w:val="22"/>
                <w:szCs w:val="22"/>
              </w:rPr>
              <w:t>размещение объектов бытового обслуживания (включая бани)</w:t>
            </w:r>
            <w:r>
              <w:rPr>
                <w:rFonts w:ascii="Times New Roman" w:hAnsi="Times New Roman" w:cs="Times New Roman"/>
                <w:sz w:val="22"/>
                <w:szCs w:val="22"/>
              </w:rPr>
              <w:t xml:space="preserve"> </w:t>
            </w:r>
            <w:r w:rsidRPr="00174F57">
              <w:rPr>
                <w:rFonts w:ascii="Times New Roman" w:hAnsi="Times New Roman" w:cs="Times New Roman"/>
                <w:sz w:val="22"/>
                <w:szCs w:val="22"/>
              </w:rPr>
              <w:t>-</w:t>
            </w:r>
            <w:r>
              <w:rPr>
                <w:rFonts w:ascii="Times New Roman" w:hAnsi="Times New Roman" w:cs="Times New Roman"/>
                <w:sz w:val="22"/>
                <w:szCs w:val="22"/>
              </w:rPr>
              <w:t xml:space="preserve"> </w:t>
            </w:r>
            <w:r w:rsidRPr="00174F57">
              <w:rPr>
                <w:rFonts w:ascii="Times New Roman" w:hAnsi="Times New Roman" w:cs="Times New Roman"/>
                <w:sz w:val="22"/>
                <w:szCs w:val="22"/>
              </w:rPr>
              <w:t>бытовое обслуживание.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C4BC0" w:rsidRPr="001C746C" w:rsidRDefault="00BC4BC0" w:rsidP="00DA3E5F">
            <w:pPr>
              <w:widowControl/>
              <w:rPr>
                <w:rFonts w:ascii="Times New Roman" w:hAnsi="Times New Roman" w:cs="Times New Roman"/>
                <w:sz w:val="22"/>
                <w:szCs w:val="22"/>
              </w:rPr>
            </w:pPr>
            <w:r w:rsidRPr="001C746C">
              <w:rPr>
                <w:rFonts w:ascii="Times New Roman" w:hAnsi="Times New Roman" w:cs="Times New Roman"/>
                <w:sz w:val="22"/>
                <w:szCs w:val="22"/>
              </w:rPr>
              <w:t xml:space="preserve">Ленинградская область, Выборгский район, </w:t>
            </w:r>
          </w:p>
          <w:p w:rsidR="00BC4BC0" w:rsidRPr="001C746C" w:rsidRDefault="00BC4BC0" w:rsidP="00DA3E5F">
            <w:pPr>
              <w:widowControl/>
              <w:rPr>
                <w:rFonts w:ascii="Times New Roman" w:hAnsi="Times New Roman" w:cs="Times New Roman"/>
                <w:sz w:val="22"/>
                <w:szCs w:val="22"/>
              </w:rPr>
            </w:pPr>
            <w:proofErr w:type="spellStart"/>
            <w:r w:rsidRPr="001C746C">
              <w:rPr>
                <w:rFonts w:ascii="Times New Roman" w:hAnsi="Times New Roman" w:cs="Times New Roman"/>
                <w:sz w:val="22"/>
                <w:szCs w:val="22"/>
              </w:rPr>
              <w:t>гп</w:t>
            </w:r>
            <w:proofErr w:type="spellEnd"/>
            <w:r w:rsidRPr="001C746C">
              <w:rPr>
                <w:rFonts w:ascii="Times New Roman" w:hAnsi="Times New Roman" w:cs="Times New Roman"/>
                <w:sz w:val="22"/>
                <w:szCs w:val="22"/>
              </w:rPr>
              <w:t xml:space="preserve">. Лесогорский, </w:t>
            </w:r>
          </w:p>
          <w:p w:rsidR="00BC4BC0" w:rsidRDefault="00BC4BC0" w:rsidP="00DA3E5F">
            <w:pPr>
              <w:widowControl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ул. Труда</w:t>
            </w:r>
            <w:r w:rsidRPr="001C746C">
              <w:rPr>
                <w:rFonts w:ascii="Times New Roman" w:hAnsi="Times New Roman" w:cs="Times New Roman"/>
                <w:sz w:val="22"/>
                <w:szCs w:val="22"/>
              </w:rPr>
              <w:t>, д.</w:t>
            </w:r>
            <w:r>
              <w:rPr>
                <w:rFonts w:ascii="Times New Roman" w:hAnsi="Times New Roman" w:cs="Times New Roman"/>
                <w:sz w:val="22"/>
                <w:szCs w:val="22"/>
              </w:rPr>
              <w:t>5</w:t>
            </w:r>
          </w:p>
          <w:p w:rsidR="00BC4BC0" w:rsidRDefault="00BC4BC0" w:rsidP="00DA3E5F">
            <w:pPr>
              <w:widowControl/>
              <w:rPr>
                <w:rFonts w:ascii="Times New Roman" w:hAnsi="Times New Roman" w:cs="Times New Roman"/>
                <w:sz w:val="22"/>
                <w:szCs w:val="22"/>
              </w:rPr>
            </w:pPr>
          </w:p>
          <w:p w:rsidR="00BC4BC0" w:rsidRDefault="00BC4BC0" w:rsidP="00DA3E5F">
            <w:pPr>
              <w:widowControl/>
              <w:rPr>
                <w:rFonts w:ascii="Times New Roman" w:hAnsi="Times New Roman" w:cs="Times New Roman"/>
                <w:sz w:val="22"/>
                <w:szCs w:val="22"/>
              </w:rPr>
            </w:pPr>
          </w:p>
          <w:p w:rsidR="00BC4BC0" w:rsidRDefault="00BC4BC0" w:rsidP="00DA3E5F">
            <w:pPr>
              <w:widowControl/>
              <w:rPr>
                <w:rFonts w:ascii="Times New Roman" w:hAnsi="Times New Roman" w:cs="Times New Roman"/>
                <w:sz w:val="22"/>
                <w:szCs w:val="22"/>
              </w:rPr>
            </w:pPr>
          </w:p>
          <w:p w:rsidR="00BC4BC0" w:rsidRPr="00174F57" w:rsidRDefault="00BC4BC0" w:rsidP="00DA3E5F">
            <w:pPr>
              <w:widowControl/>
              <w:rPr>
                <w:rFonts w:ascii="Times New Roman" w:hAnsi="Times New Roman" w:cs="Times New Roman"/>
                <w:sz w:val="22"/>
                <w:szCs w:val="22"/>
              </w:rPr>
            </w:pPr>
            <w:r w:rsidRPr="00174F57">
              <w:rPr>
                <w:rFonts w:ascii="Times New Roman" w:hAnsi="Times New Roman" w:cs="Times New Roman"/>
                <w:sz w:val="22"/>
                <w:szCs w:val="22"/>
              </w:rPr>
              <w:t xml:space="preserve">Ленинградская область, Выборгский район, </w:t>
            </w:r>
            <w:proofErr w:type="spellStart"/>
            <w:r w:rsidRPr="00174F57">
              <w:rPr>
                <w:rFonts w:ascii="Times New Roman" w:hAnsi="Times New Roman" w:cs="Times New Roman"/>
                <w:sz w:val="22"/>
                <w:szCs w:val="22"/>
              </w:rPr>
              <w:t>гп</w:t>
            </w:r>
            <w:proofErr w:type="spellEnd"/>
            <w:r w:rsidRPr="00174F57">
              <w:rPr>
                <w:rFonts w:ascii="Times New Roman" w:hAnsi="Times New Roman" w:cs="Times New Roman"/>
                <w:sz w:val="22"/>
                <w:szCs w:val="22"/>
              </w:rPr>
              <w:t>. Лесогорский, ул. Труда, земельный участок 5.</w:t>
            </w:r>
          </w:p>
          <w:p w:rsidR="00BC4BC0" w:rsidRPr="001C746C" w:rsidRDefault="00BC4BC0" w:rsidP="00DA3E5F">
            <w:pPr>
              <w:widowControl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C4BC0" w:rsidRDefault="00BC4BC0" w:rsidP="00DA3E5F">
            <w:pPr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694,1</w:t>
            </w:r>
          </w:p>
          <w:p w:rsidR="00BC4BC0" w:rsidRDefault="00BC4BC0" w:rsidP="00DA3E5F">
            <w:pPr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  <w:p w:rsidR="00BC4BC0" w:rsidRDefault="00BC4BC0" w:rsidP="00DA3E5F">
            <w:pPr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  <w:p w:rsidR="00BC4BC0" w:rsidRDefault="00BC4BC0" w:rsidP="00DA3E5F">
            <w:pPr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  <w:p w:rsidR="00BC4BC0" w:rsidRDefault="00BC4BC0" w:rsidP="00DA3E5F">
            <w:pPr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  <w:p w:rsidR="00BC4BC0" w:rsidRDefault="00BC4BC0" w:rsidP="00DA3E5F">
            <w:pPr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  <w:p w:rsidR="00BC4BC0" w:rsidRDefault="00BC4BC0" w:rsidP="00DA3E5F">
            <w:pPr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  <w:p w:rsidR="00BC4BC0" w:rsidRDefault="00BC4BC0" w:rsidP="00DA3E5F">
            <w:pPr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  <w:p w:rsidR="00BC4BC0" w:rsidRPr="001C746C" w:rsidRDefault="00BC4BC0" w:rsidP="00DA3E5F">
            <w:pPr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3080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4BC0" w:rsidRDefault="00BC4BC0" w:rsidP="00DA3E5F">
            <w:pPr>
              <w:rPr>
                <w:rFonts w:ascii="Times New Roman" w:hAnsi="Times New Roman" w:cs="Times New Roman"/>
                <w:sz w:val="22"/>
                <w:szCs w:val="22"/>
              </w:rPr>
            </w:pPr>
            <w:r w:rsidRPr="001C746C">
              <w:rPr>
                <w:rFonts w:ascii="Times New Roman" w:hAnsi="Times New Roman" w:cs="Times New Roman"/>
                <w:sz w:val="22"/>
                <w:szCs w:val="22"/>
              </w:rPr>
              <w:t>В соответствии с рыночной стоимостью</w:t>
            </w:r>
          </w:p>
          <w:p w:rsidR="00BC4BC0" w:rsidRPr="00174F57" w:rsidRDefault="00BC4BC0" w:rsidP="00DA3E5F">
            <w:pPr>
              <w:rPr>
                <w:rFonts w:ascii="Times New Roman" w:hAnsi="Times New Roman" w:cs="Times New Roman"/>
                <w:sz w:val="22"/>
                <w:szCs w:val="22"/>
              </w:rPr>
            </w:pPr>
          </w:p>
          <w:p w:rsidR="00BC4BC0" w:rsidRPr="00174F57" w:rsidRDefault="00BC4BC0" w:rsidP="00DA3E5F">
            <w:pPr>
              <w:rPr>
                <w:rFonts w:ascii="Times New Roman" w:hAnsi="Times New Roman" w:cs="Times New Roman"/>
                <w:sz w:val="22"/>
                <w:szCs w:val="22"/>
              </w:rPr>
            </w:pPr>
          </w:p>
          <w:p w:rsidR="00BC4BC0" w:rsidRPr="00174F57" w:rsidRDefault="00BC4BC0" w:rsidP="00DA3E5F">
            <w:pPr>
              <w:rPr>
                <w:rFonts w:ascii="Times New Roman" w:hAnsi="Times New Roman" w:cs="Times New Roman"/>
                <w:sz w:val="22"/>
                <w:szCs w:val="22"/>
              </w:rPr>
            </w:pPr>
          </w:p>
          <w:p w:rsidR="00BC4BC0" w:rsidRDefault="00BC4BC0" w:rsidP="00DA3E5F">
            <w:pPr>
              <w:rPr>
                <w:rFonts w:ascii="Times New Roman" w:hAnsi="Times New Roman" w:cs="Times New Roman"/>
                <w:sz w:val="22"/>
                <w:szCs w:val="22"/>
              </w:rPr>
            </w:pPr>
          </w:p>
          <w:p w:rsidR="00BC4BC0" w:rsidRPr="00174F57" w:rsidRDefault="00BC4BC0" w:rsidP="00DA3E5F">
            <w:pPr>
              <w:rPr>
                <w:rFonts w:ascii="Times New Roman" w:hAnsi="Times New Roman" w:cs="Times New Roman"/>
                <w:sz w:val="22"/>
                <w:szCs w:val="22"/>
              </w:rPr>
            </w:pPr>
            <w:r w:rsidRPr="00174F57">
              <w:rPr>
                <w:rFonts w:ascii="Times New Roman" w:hAnsi="Times New Roman" w:cs="Times New Roman"/>
                <w:sz w:val="22"/>
                <w:szCs w:val="22"/>
              </w:rPr>
              <w:t>В соответствии с рыночной стоимостью</w:t>
            </w:r>
          </w:p>
        </w:tc>
      </w:tr>
    </w:tbl>
    <w:p w:rsidR="00BC4BC0" w:rsidRDefault="00BC4BC0" w:rsidP="00BC4BC0">
      <w:pPr>
        <w:rPr>
          <w:rFonts w:ascii="Times New Roman" w:hAnsi="Times New Roman" w:cs="Times New Roman"/>
        </w:rPr>
      </w:pPr>
    </w:p>
    <w:p w:rsidR="00222C43" w:rsidRDefault="00222C43"/>
    <w:sectPr w:rsidR="00222C43" w:rsidSect="00085474">
      <w:footerReference w:type="default" r:id="rId7"/>
      <w:pgSz w:w="11906" w:h="16838"/>
      <w:pgMar w:top="1134" w:right="851" w:bottom="567" w:left="153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F330F3" w:rsidRDefault="00F330F3" w:rsidP="00BC4BC0">
      <w:r>
        <w:separator/>
      </w:r>
    </w:p>
  </w:endnote>
  <w:endnote w:type="continuationSeparator" w:id="0">
    <w:p w:rsidR="00F330F3" w:rsidRDefault="00F330F3" w:rsidP="00BC4BC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Liberation Serif">
    <w:altName w:val="MS Gothic"/>
    <w:charset w:val="80"/>
    <w:family w:val="roman"/>
    <w:pitch w:val="variable"/>
  </w:font>
  <w:font w:name="Bitstream Vera Sans">
    <w:altName w:val="MS Gothic"/>
    <w:charset w:val="80"/>
    <w:family w:val="auto"/>
    <w:pitch w:val="variable"/>
  </w:font>
  <w:font w:name="FreeSans">
    <w:altName w:val="MS Gothic"/>
    <w:charset w:val="80"/>
    <w:family w:val="auto"/>
    <w:pitch w:val="variable"/>
  </w:font>
  <w:font w:name="Mangal">
    <w:altName w:val="Courier New"/>
    <w:panose1 w:val="00000400000000000000"/>
    <w:charset w:val="01"/>
    <w:family w:val="roman"/>
    <w:notTrueType/>
    <w:pitch w:val="variable"/>
    <w:sig w:usb0="00002000" w:usb1="00000000" w:usb2="00000000" w:usb3="00000000" w:csb0="00000000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1882984160"/>
      <w:docPartObj>
        <w:docPartGallery w:val="Page Numbers (Bottom of Page)"/>
        <w:docPartUnique/>
      </w:docPartObj>
    </w:sdtPr>
    <w:sdtEndPr/>
    <w:sdtContent>
      <w:p w:rsidR="00BC4BC0" w:rsidRDefault="00BC4BC0">
        <w:pPr>
          <w:pStyle w:val="a7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EE4B76">
          <w:rPr>
            <w:noProof/>
          </w:rPr>
          <w:t>2</w:t>
        </w:r>
        <w:r>
          <w:fldChar w:fldCharType="end"/>
        </w:r>
      </w:p>
    </w:sdtContent>
  </w:sdt>
  <w:p w:rsidR="00BC4BC0" w:rsidRDefault="00BC4BC0">
    <w:pPr>
      <w:pStyle w:val="a7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F330F3" w:rsidRDefault="00F330F3" w:rsidP="00BC4BC0">
      <w:r>
        <w:separator/>
      </w:r>
    </w:p>
  </w:footnote>
  <w:footnote w:type="continuationSeparator" w:id="0">
    <w:p w:rsidR="00F330F3" w:rsidRDefault="00F330F3" w:rsidP="00BC4BC0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B34C8"/>
    <w:rsid w:val="00222C43"/>
    <w:rsid w:val="00AB34C8"/>
    <w:rsid w:val="00B34BC8"/>
    <w:rsid w:val="00BC4BC0"/>
    <w:rsid w:val="00EE4B76"/>
    <w:rsid w:val="00F330F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C4FE75"/>
  <w15:chartTrackingRefBased/>
  <w15:docId w15:val="{A26C3240-7DA8-4C33-9B1F-138583AB28F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BC4BC0"/>
    <w:pPr>
      <w:widowControl w:val="0"/>
      <w:suppressAutoHyphens/>
      <w:spacing w:after="0" w:line="240" w:lineRule="auto"/>
    </w:pPr>
    <w:rPr>
      <w:rFonts w:ascii="Liberation Serif" w:eastAsia="Bitstream Vera Sans" w:hAnsi="Liberation Serif" w:cs="FreeSans"/>
      <w:kern w:val="1"/>
      <w:sz w:val="24"/>
      <w:szCs w:val="24"/>
      <w:lang w:eastAsia="hi-IN" w:bidi="hi-I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rsid w:val="00BC4BC0"/>
    <w:pPr>
      <w:spacing w:after="120"/>
    </w:pPr>
  </w:style>
  <w:style w:type="character" w:customStyle="1" w:styleId="a4">
    <w:name w:val="Основной текст Знак"/>
    <w:basedOn w:val="a0"/>
    <w:link w:val="a3"/>
    <w:rsid w:val="00BC4BC0"/>
    <w:rPr>
      <w:rFonts w:ascii="Liberation Serif" w:eastAsia="Bitstream Vera Sans" w:hAnsi="Liberation Serif" w:cs="FreeSans"/>
      <w:kern w:val="1"/>
      <w:sz w:val="24"/>
      <w:szCs w:val="24"/>
      <w:lang w:eastAsia="hi-IN" w:bidi="hi-IN"/>
    </w:rPr>
  </w:style>
  <w:style w:type="paragraph" w:styleId="a5">
    <w:name w:val="header"/>
    <w:basedOn w:val="a"/>
    <w:link w:val="a6"/>
    <w:uiPriority w:val="99"/>
    <w:unhideWhenUsed/>
    <w:rsid w:val="00BC4BC0"/>
    <w:pPr>
      <w:tabs>
        <w:tab w:val="center" w:pos="4677"/>
        <w:tab w:val="right" w:pos="9355"/>
      </w:tabs>
    </w:pPr>
    <w:rPr>
      <w:rFonts w:cs="Mangal"/>
      <w:szCs w:val="21"/>
    </w:rPr>
  </w:style>
  <w:style w:type="character" w:customStyle="1" w:styleId="a6">
    <w:name w:val="Верхний колонтитул Знак"/>
    <w:basedOn w:val="a0"/>
    <w:link w:val="a5"/>
    <w:uiPriority w:val="99"/>
    <w:rsid w:val="00BC4BC0"/>
    <w:rPr>
      <w:rFonts w:ascii="Liberation Serif" w:eastAsia="Bitstream Vera Sans" w:hAnsi="Liberation Serif" w:cs="Mangal"/>
      <w:kern w:val="1"/>
      <w:sz w:val="24"/>
      <w:szCs w:val="21"/>
      <w:lang w:eastAsia="hi-IN" w:bidi="hi-IN"/>
    </w:rPr>
  </w:style>
  <w:style w:type="paragraph" w:styleId="a7">
    <w:name w:val="footer"/>
    <w:basedOn w:val="a"/>
    <w:link w:val="a8"/>
    <w:uiPriority w:val="99"/>
    <w:unhideWhenUsed/>
    <w:rsid w:val="00BC4BC0"/>
    <w:pPr>
      <w:tabs>
        <w:tab w:val="center" w:pos="4677"/>
        <w:tab w:val="right" w:pos="9355"/>
      </w:tabs>
    </w:pPr>
    <w:rPr>
      <w:rFonts w:cs="Mangal"/>
      <w:szCs w:val="21"/>
    </w:rPr>
  </w:style>
  <w:style w:type="character" w:customStyle="1" w:styleId="a8">
    <w:name w:val="Нижний колонтитул Знак"/>
    <w:basedOn w:val="a0"/>
    <w:link w:val="a7"/>
    <w:uiPriority w:val="99"/>
    <w:rsid w:val="00BC4BC0"/>
    <w:rPr>
      <w:rFonts w:ascii="Liberation Serif" w:eastAsia="Bitstream Vera Sans" w:hAnsi="Liberation Serif" w:cs="Mangal"/>
      <w:kern w:val="1"/>
      <w:sz w:val="24"/>
      <w:szCs w:val="21"/>
      <w:lang w:eastAsia="hi-IN" w:bidi="hi-I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2</Pages>
  <Words>384</Words>
  <Characters>2195</Characters>
  <Application>Microsoft Office Word</Application>
  <DocSecurity>0</DocSecurity>
  <Lines>18</Lines>
  <Paragraphs>5</Paragraphs>
  <ScaleCrop>false</ScaleCrop>
  <Company/>
  <LinksUpToDate>false</LinksUpToDate>
  <CharactersWithSpaces>2574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Ирина Иванова</dc:creator>
  <cp:keywords/>
  <dc:description/>
  <cp:lastModifiedBy>Ирина Иванова</cp:lastModifiedBy>
  <cp:revision>3</cp:revision>
  <dcterms:created xsi:type="dcterms:W3CDTF">2023-12-12T14:30:00Z</dcterms:created>
  <dcterms:modified xsi:type="dcterms:W3CDTF">2023-12-20T13:17:00Z</dcterms:modified>
</cp:coreProperties>
</file>